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2F" w:rsidRPr="00B041A1" w:rsidRDefault="009150B8" w:rsidP="00B041A1">
      <w:pPr>
        <w:rPr>
          <w:rFonts w:asciiTheme="majorEastAsia" w:eastAsiaTheme="majorEastAsia" w:hAnsiTheme="majorEastAsia"/>
          <w:szCs w:val="21"/>
        </w:rPr>
      </w:pPr>
      <w:r w:rsidRPr="00B041A1">
        <w:rPr>
          <w:rFonts w:asciiTheme="majorEastAsia" w:eastAsiaTheme="majorEastAsia" w:hAnsiTheme="majorEastAsia" w:hint="eastAsia"/>
          <w:szCs w:val="21"/>
        </w:rPr>
        <w:t>別記</w:t>
      </w:r>
      <w:r w:rsidR="004D7929" w:rsidRPr="00B041A1">
        <w:rPr>
          <w:rFonts w:asciiTheme="majorEastAsia" w:eastAsiaTheme="majorEastAsia" w:hAnsiTheme="majorEastAsia" w:hint="eastAsia"/>
          <w:szCs w:val="21"/>
        </w:rPr>
        <w:t>様式第</w:t>
      </w:r>
      <w:r w:rsidR="00DB4EC6">
        <w:rPr>
          <w:rFonts w:asciiTheme="majorEastAsia" w:eastAsiaTheme="majorEastAsia" w:hAnsiTheme="majorEastAsia" w:hint="eastAsia"/>
          <w:szCs w:val="21"/>
        </w:rPr>
        <w:t>２</w:t>
      </w:r>
      <w:r w:rsidR="000C7B2F" w:rsidRPr="00B041A1">
        <w:rPr>
          <w:rFonts w:asciiTheme="majorEastAsia" w:eastAsiaTheme="majorEastAsia" w:hAnsiTheme="majorEastAsia" w:hint="eastAsia"/>
          <w:szCs w:val="21"/>
        </w:rPr>
        <w:t>号別紙</w:t>
      </w:r>
    </w:p>
    <w:p w:rsidR="000C7B2F" w:rsidRPr="00B041A1" w:rsidRDefault="000C7B2F" w:rsidP="00B041A1">
      <w:pPr>
        <w:jc w:val="center"/>
        <w:rPr>
          <w:szCs w:val="21"/>
        </w:rPr>
      </w:pPr>
    </w:p>
    <w:p w:rsidR="009C785B" w:rsidRPr="00B041A1" w:rsidRDefault="009C785B" w:rsidP="00B041A1">
      <w:pPr>
        <w:jc w:val="center"/>
        <w:rPr>
          <w:szCs w:val="21"/>
        </w:rPr>
      </w:pPr>
      <w:r w:rsidRPr="00B041A1">
        <w:rPr>
          <w:rFonts w:hint="eastAsia"/>
          <w:szCs w:val="21"/>
        </w:rPr>
        <w:t>従業員の消防団活動への配慮について</w:t>
      </w:r>
    </w:p>
    <w:p w:rsidR="003327B8" w:rsidRPr="00B041A1" w:rsidRDefault="003327B8" w:rsidP="00B041A1">
      <w:pPr>
        <w:rPr>
          <w:szCs w:val="21"/>
        </w:rPr>
      </w:pPr>
    </w:p>
    <w:p w:rsidR="009C785B" w:rsidRPr="00B041A1" w:rsidRDefault="00B041A1" w:rsidP="00B041A1">
      <w:pPr>
        <w:rPr>
          <w:szCs w:val="21"/>
        </w:rPr>
      </w:pPr>
      <w:r>
        <w:rPr>
          <w:rFonts w:hint="eastAsia"/>
          <w:szCs w:val="21"/>
        </w:rPr>
        <w:t xml:space="preserve">　</w:t>
      </w:r>
      <w:r w:rsidR="00FF287B" w:rsidRPr="00B041A1">
        <w:rPr>
          <w:rFonts w:hint="eastAsia"/>
          <w:szCs w:val="21"/>
        </w:rPr>
        <w:t>消防団員になっている従業員</w:t>
      </w:r>
      <w:r w:rsidR="002F1E91" w:rsidRPr="00B041A1">
        <w:rPr>
          <w:rFonts w:hint="eastAsia"/>
          <w:szCs w:val="21"/>
        </w:rPr>
        <w:t>に対する</w:t>
      </w:r>
      <w:r w:rsidR="00FF287B" w:rsidRPr="00B041A1">
        <w:rPr>
          <w:rFonts w:hint="eastAsia"/>
          <w:szCs w:val="21"/>
        </w:rPr>
        <w:t>特別な就労規定はありませんが、</w:t>
      </w:r>
      <w:r w:rsidR="009C785B" w:rsidRPr="00B041A1">
        <w:rPr>
          <w:rFonts w:hint="eastAsia"/>
          <w:szCs w:val="21"/>
        </w:rPr>
        <w:t>次のとおり</w:t>
      </w:r>
      <w:r w:rsidR="00F05219" w:rsidRPr="00B041A1">
        <w:rPr>
          <w:rFonts w:hint="eastAsia"/>
          <w:szCs w:val="21"/>
        </w:rPr>
        <w:t>従業員の</w:t>
      </w:r>
      <w:r w:rsidR="002F1E91" w:rsidRPr="00B041A1">
        <w:rPr>
          <w:rFonts w:hint="eastAsia"/>
          <w:szCs w:val="21"/>
        </w:rPr>
        <w:t>消防団活動</w:t>
      </w:r>
      <w:r w:rsidR="00F05219" w:rsidRPr="00B041A1">
        <w:rPr>
          <w:rFonts w:hint="eastAsia"/>
          <w:szCs w:val="21"/>
        </w:rPr>
        <w:t>への配慮について積極的に</w:t>
      </w:r>
      <w:r w:rsidR="002F1E91" w:rsidRPr="00B041A1">
        <w:rPr>
          <w:rFonts w:hint="eastAsia"/>
          <w:szCs w:val="21"/>
        </w:rPr>
        <w:t>取り組んでいます。</w:t>
      </w:r>
    </w:p>
    <w:p w:rsidR="003327B8" w:rsidRPr="00B041A1" w:rsidRDefault="003327B8" w:rsidP="00B041A1">
      <w:pPr>
        <w:ind w:firstLine="360"/>
        <w:rPr>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7855"/>
      </w:tblGrid>
      <w:tr w:rsidR="003327B8" w:rsidRPr="00B041A1" w:rsidTr="00B041A1">
        <w:trPr>
          <w:trHeight w:val="397"/>
          <w:jc w:val="center"/>
        </w:trPr>
        <w:tc>
          <w:tcPr>
            <w:tcW w:w="1276" w:type="dxa"/>
            <w:vAlign w:val="center"/>
          </w:tcPr>
          <w:p w:rsidR="003327B8" w:rsidRPr="00B041A1" w:rsidRDefault="003327B8" w:rsidP="00B041A1">
            <w:pPr>
              <w:jc w:val="center"/>
              <w:rPr>
                <w:szCs w:val="21"/>
              </w:rPr>
            </w:pPr>
            <w:r w:rsidRPr="00B041A1">
              <w:rPr>
                <w:rFonts w:hint="eastAsia"/>
                <w:szCs w:val="21"/>
              </w:rPr>
              <w:t>項　目</w:t>
            </w:r>
          </w:p>
        </w:tc>
        <w:tc>
          <w:tcPr>
            <w:tcW w:w="7229" w:type="dxa"/>
            <w:vAlign w:val="center"/>
          </w:tcPr>
          <w:p w:rsidR="003327B8" w:rsidRPr="00B041A1" w:rsidRDefault="00F05219" w:rsidP="00B041A1">
            <w:pPr>
              <w:jc w:val="center"/>
              <w:rPr>
                <w:szCs w:val="21"/>
              </w:rPr>
            </w:pPr>
            <w:r w:rsidRPr="00B041A1">
              <w:rPr>
                <w:rFonts w:hint="eastAsia"/>
                <w:szCs w:val="21"/>
              </w:rPr>
              <w:t xml:space="preserve">取　組　</w:t>
            </w:r>
            <w:r w:rsidR="003327B8" w:rsidRPr="00B041A1">
              <w:rPr>
                <w:rFonts w:hint="eastAsia"/>
                <w:szCs w:val="21"/>
              </w:rPr>
              <w:t>内　容</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災害発生等において、当該従業員が就労時間内に消防団活動に緊急に従事しなければならない場合、優先的にそれを認めている。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就業時間内に当該従業員が消防団活動に従事した場合、特別な有給休暇を付与している。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当該従業員が消防団活動に参加するために、勤務体制上の特別な配慮を積極的に行っている。</w:t>
            </w:r>
          </w:p>
        </w:tc>
      </w:tr>
      <w:tr w:rsidR="003327B8" w:rsidRPr="00B041A1" w:rsidTr="00B041A1">
        <w:trPr>
          <w:trHeight w:val="70"/>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当該従業員が消防団活動に従事することによって、昇進、賃金、労働時間その他の処遇について、他の従業員との均衡を逸すること</w:t>
            </w:r>
            <w:r w:rsidR="00B168BE" w:rsidRPr="00B041A1">
              <w:rPr>
                <w:rFonts w:hint="eastAsia"/>
                <w:szCs w:val="21"/>
              </w:rPr>
              <w:t>が</w:t>
            </w:r>
            <w:r w:rsidRPr="00B041A1">
              <w:rPr>
                <w:rFonts w:hint="eastAsia"/>
                <w:szCs w:val="21"/>
              </w:rPr>
              <w:t>ないよう適切な配慮を行っている。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vAlign w:val="center"/>
          </w:tcPr>
          <w:p w:rsidR="003327B8" w:rsidRPr="00B041A1" w:rsidRDefault="003327B8" w:rsidP="00B041A1">
            <w:pPr>
              <w:jc w:val="both"/>
              <w:rPr>
                <w:szCs w:val="21"/>
              </w:rPr>
            </w:pPr>
            <w:r w:rsidRPr="00B041A1">
              <w:rPr>
                <w:rFonts w:hint="eastAsia"/>
                <w:szCs w:val="21"/>
              </w:rPr>
              <w:t>従業員に対して、消防団</w:t>
            </w:r>
            <w:r w:rsidR="00F05219" w:rsidRPr="00B041A1">
              <w:rPr>
                <w:rFonts w:hint="eastAsia"/>
                <w:szCs w:val="21"/>
              </w:rPr>
              <w:t>活動への理解を促し、その入団について</w:t>
            </w:r>
            <w:r w:rsidRPr="00B041A1">
              <w:rPr>
                <w:rFonts w:hint="eastAsia"/>
                <w:szCs w:val="21"/>
              </w:rPr>
              <w:t>積極的に推奨している。</w:t>
            </w:r>
          </w:p>
        </w:tc>
      </w:tr>
      <w:tr w:rsidR="003327B8" w:rsidRPr="00B041A1" w:rsidTr="00B041A1">
        <w:trPr>
          <w:jc w:val="center"/>
        </w:trPr>
        <w:tc>
          <w:tcPr>
            <w:tcW w:w="1276" w:type="dxa"/>
            <w:vAlign w:val="center"/>
          </w:tcPr>
          <w:p w:rsidR="003327B8" w:rsidRPr="00B041A1" w:rsidRDefault="003327B8" w:rsidP="00B041A1">
            <w:pPr>
              <w:jc w:val="both"/>
              <w:rPr>
                <w:szCs w:val="21"/>
              </w:rPr>
            </w:pP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c>
          <w:tcPr>
            <w:tcW w:w="7229" w:type="dxa"/>
          </w:tcPr>
          <w:p w:rsidR="003327B8" w:rsidRPr="00B041A1" w:rsidRDefault="003327B8" w:rsidP="00B041A1">
            <w:pPr>
              <w:jc w:val="both"/>
              <w:rPr>
                <w:szCs w:val="21"/>
              </w:rPr>
            </w:pPr>
            <w:r w:rsidRPr="00B041A1">
              <w:rPr>
                <w:rFonts w:hint="eastAsia"/>
                <w:szCs w:val="21"/>
              </w:rPr>
              <w:t>その他</w:t>
            </w:r>
            <w:r w:rsidR="00F05219" w:rsidRPr="00B041A1">
              <w:rPr>
                <w:rFonts w:hint="eastAsia"/>
                <w:szCs w:val="21"/>
              </w:rPr>
              <w:t>（取組内容を</w:t>
            </w:r>
            <w:r w:rsidRPr="00B041A1">
              <w:rPr>
                <w:rFonts w:hint="eastAsia"/>
                <w:szCs w:val="21"/>
              </w:rPr>
              <w:t>具体的</w:t>
            </w:r>
            <w:r w:rsidR="00F05219" w:rsidRPr="00B041A1">
              <w:rPr>
                <w:rFonts w:hint="eastAsia"/>
                <w:szCs w:val="21"/>
              </w:rPr>
              <w:t>に</w:t>
            </w:r>
            <w:r w:rsidRPr="00B041A1">
              <w:rPr>
                <w:rFonts w:hint="eastAsia"/>
                <w:szCs w:val="21"/>
              </w:rPr>
              <w:t>記入してください。）</w:t>
            </w:r>
          </w:p>
          <w:p w:rsidR="003327B8" w:rsidRPr="00B041A1" w:rsidRDefault="003327B8" w:rsidP="00B041A1">
            <w:pPr>
              <w:jc w:val="both"/>
              <w:rPr>
                <w:szCs w:val="21"/>
              </w:rPr>
            </w:pPr>
          </w:p>
          <w:p w:rsidR="003327B8" w:rsidRPr="00B041A1" w:rsidRDefault="003327B8" w:rsidP="00B041A1">
            <w:pPr>
              <w:jc w:val="both"/>
              <w:rPr>
                <w:szCs w:val="21"/>
              </w:rPr>
            </w:pPr>
          </w:p>
          <w:p w:rsidR="00F05219" w:rsidRPr="00B041A1" w:rsidRDefault="00F05219" w:rsidP="00B041A1">
            <w:pPr>
              <w:jc w:val="both"/>
              <w:rPr>
                <w:szCs w:val="21"/>
              </w:rPr>
            </w:pPr>
          </w:p>
        </w:tc>
      </w:tr>
    </w:tbl>
    <w:p w:rsidR="00F05219" w:rsidRPr="00B041A1" w:rsidRDefault="00B041A1" w:rsidP="00B041A1">
      <w:pPr>
        <w:rPr>
          <w:szCs w:val="21"/>
        </w:rPr>
      </w:pPr>
      <w:r>
        <w:rPr>
          <w:rFonts w:hint="eastAsia"/>
          <w:szCs w:val="21"/>
        </w:rPr>
        <w:t xml:space="preserve">※　</w:t>
      </w:r>
      <w:r w:rsidR="00B168BE" w:rsidRPr="00B041A1">
        <w:rPr>
          <w:rFonts w:hint="eastAsia"/>
          <w:szCs w:val="21"/>
        </w:rPr>
        <w:t>該当する取組内容について、項目欄に○をつけてください。</w:t>
      </w:r>
    </w:p>
    <w:p w:rsidR="00F05219" w:rsidRPr="00B041A1" w:rsidRDefault="00F05219" w:rsidP="00B041A1">
      <w:pPr>
        <w:wordWrap w:val="0"/>
        <w:overflowPunct w:val="0"/>
        <w:autoSpaceDE w:val="0"/>
        <w:autoSpaceDN w:val="0"/>
        <w:rPr>
          <w:szCs w:val="21"/>
        </w:rPr>
      </w:pPr>
    </w:p>
    <w:p w:rsidR="00B168BE" w:rsidRPr="00B041A1" w:rsidRDefault="00F05219" w:rsidP="00B041A1">
      <w:pPr>
        <w:wordWrap w:val="0"/>
        <w:overflowPunct w:val="0"/>
        <w:autoSpaceDE w:val="0"/>
        <w:autoSpaceDN w:val="0"/>
        <w:jc w:val="right"/>
        <w:rPr>
          <w:color w:val="595959"/>
          <w:szCs w:val="21"/>
          <w:u w:val="single"/>
        </w:rPr>
      </w:pPr>
      <w:r w:rsidRPr="00B041A1">
        <w:rPr>
          <w:rFonts w:hAnsi="ＭＳ 明朝" w:hint="eastAsia"/>
          <w:szCs w:val="21"/>
          <w:u w:val="single"/>
        </w:rPr>
        <w:t>所</w:t>
      </w:r>
      <w:r w:rsidR="00B041A1">
        <w:rPr>
          <w:rFonts w:hAnsi="ＭＳ 明朝" w:hint="eastAsia"/>
          <w:szCs w:val="21"/>
          <w:u w:val="single"/>
        </w:rPr>
        <w:t xml:space="preserve">　</w:t>
      </w:r>
      <w:r w:rsidRPr="00B041A1">
        <w:rPr>
          <w:rFonts w:hAnsi="ＭＳ 明朝" w:hint="eastAsia"/>
          <w:szCs w:val="21"/>
          <w:u w:val="single"/>
        </w:rPr>
        <w:t>在</w:t>
      </w:r>
      <w:r w:rsidR="00B041A1">
        <w:rPr>
          <w:rFonts w:hAnsi="ＭＳ 明朝" w:hint="eastAsia"/>
          <w:szCs w:val="21"/>
          <w:u w:val="single"/>
        </w:rPr>
        <w:t xml:space="preserve">　</w:t>
      </w:r>
      <w:r w:rsidR="00B168BE" w:rsidRPr="00B041A1">
        <w:rPr>
          <w:rFonts w:hAnsi="ＭＳ 明朝" w:hint="eastAsia"/>
          <w:szCs w:val="21"/>
          <w:u w:val="single"/>
        </w:rPr>
        <w:t xml:space="preserve">地　　　　　　　　　　　　　　　　</w:t>
      </w:r>
      <w:r w:rsidR="00B041A1">
        <w:rPr>
          <w:rFonts w:hAnsi="ＭＳ 明朝" w:hint="eastAsia"/>
          <w:szCs w:val="21"/>
          <w:u w:val="single"/>
        </w:rPr>
        <w:t xml:space="preserve">　　</w:t>
      </w:r>
      <w:r w:rsidR="00B041A1" w:rsidRPr="00B041A1">
        <w:rPr>
          <w:rFonts w:hAnsi="ＭＳ 明朝" w:hint="eastAsia"/>
          <w:szCs w:val="21"/>
        </w:rPr>
        <w:t xml:space="preserve">　</w:t>
      </w:r>
    </w:p>
    <w:p w:rsidR="00B041A1" w:rsidRDefault="00B041A1" w:rsidP="00B041A1">
      <w:pPr>
        <w:wordWrap w:val="0"/>
        <w:overflowPunct w:val="0"/>
        <w:autoSpaceDE w:val="0"/>
        <w:autoSpaceDN w:val="0"/>
        <w:jc w:val="right"/>
        <w:rPr>
          <w:rFonts w:hAnsi="ＭＳ 明朝"/>
          <w:szCs w:val="21"/>
          <w:u w:val="single"/>
        </w:rPr>
      </w:pPr>
    </w:p>
    <w:p w:rsidR="00F05219" w:rsidRPr="00B041A1" w:rsidRDefault="00B168BE" w:rsidP="00B041A1">
      <w:pPr>
        <w:wordWrap w:val="0"/>
        <w:overflowPunct w:val="0"/>
        <w:autoSpaceDE w:val="0"/>
        <w:autoSpaceDN w:val="0"/>
        <w:jc w:val="right"/>
        <w:rPr>
          <w:szCs w:val="21"/>
          <w:u w:val="single"/>
        </w:rPr>
      </w:pPr>
      <w:r w:rsidRPr="00B041A1">
        <w:rPr>
          <w:rFonts w:hAnsi="ＭＳ 明朝" w:hint="eastAsia"/>
          <w:spacing w:val="88"/>
          <w:szCs w:val="21"/>
          <w:u w:val="single"/>
          <w:fitText w:val="1105" w:id="-1832050688"/>
        </w:rPr>
        <w:t>事業所</w:t>
      </w:r>
      <w:r w:rsidRPr="00B041A1">
        <w:rPr>
          <w:rFonts w:hAnsi="ＭＳ 明朝" w:hint="eastAsia"/>
          <w:spacing w:val="2"/>
          <w:szCs w:val="21"/>
          <w:u w:val="single"/>
          <w:fitText w:val="1105" w:id="-1832050688"/>
        </w:rPr>
        <w:t>名</w:t>
      </w:r>
      <w:r w:rsidRPr="00B041A1">
        <w:rPr>
          <w:rFonts w:hAnsi="ＭＳ 明朝" w:hint="eastAsia"/>
          <w:szCs w:val="21"/>
          <w:u w:val="single"/>
        </w:rPr>
        <w:t xml:space="preserve">　　　　　　　　　　　　　　　　</w:t>
      </w:r>
      <w:r w:rsidR="00B041A1">
        <w:rPr>
          <w:rFonts w:hAnsi="ＭＳ 明朝" w:hint="eastAsia"/>
          <w:szCs w:val="21"/>
          <w:u w:val="single"/>
        </w:rPr>
        <w:t xml:space="preserve">　　</w:t>
      </w:r>
      <w:r w:rsidR="00B041A1" w:rsidRPr="00B041A1">
        <w:rPr>
          <w:rFonts w:hAnsi="ＭＳ 明朝" w:hint="eastAsia"/>
          <w:szCs w:val="21"/>
        </w:rPr>
        <w:t xml:space="preserve">　</w:t>
      </w:r>
    </w:p>
    <w:p w:rsidR="00B041A1" w:rsidRDefault="00B041A1" w:rsidP="00B041A1">
      <w:pPr>
        <w:wordWrap w:val="0"/>
        <w:overflowPunct w:val="0"/>
        <w:autoSpaceDE w:val="0"/>
        <w:autoSpaceDN w:val="0"/>
        <w:jc w:val="right"/>
        <w:rPr>
          <w:rFonts w:hAnsi="ＭＳ 明朝"/>
          <w:szCs w:val="21"/>
          <w:u w:val="single"/>
        </w:rPr>
      </w:pPr>
    </w:p>
    <w:p w:rsidR="00F05219" w:rsidRPr="00B041A1" w:rsidRDefault="00F05219" w:rsidP="00B041A1">
      <w:pPr>
        <w:wordWrap w:val="0"/>
        <w:overflowPunct w:val="0"/>
        <w:autoSpaceDE w:val="0"/>
        <w:autoSpaceDN w:val="0"/>
        <w:jc w:val="right"/>
        <w:rPr>
          <w:szCs w:val="21"/>
          <w:u w:val="single"/>
        </w:rPr>
      </w:pPr>
      <w:r w:rsidRPr="00B041A1">
        <w:rPr>
          <w:rFonts w:hAnsi="ＭＳ 明朝" w:hint="eastAsia"/>
          <w:szCs w:val="21"/>
          <w:u w:val="single"/>
        </w:rPr>
        <w:t>代</w:t>
      </w:r>
      <w:r w:rsidR="00B041A1">
        <w:rPr>
          <w:rFonts w:hAnsi="ＭＳ 明朝" w:hint="eastAsia"/>
          <w:szCs w:val="21"/>
          <w:u w:val="single"/>
        </w:rPr>
        <w:t xml:space="preserve">　</w:t>
      </w:r>
      <w:r w:rsidRPr="00B041A1">
        <w:rPr>
          <w:rFonts w:hAnsi="ＭＳ 明朝" w:hint="eastAsia"/>
          <w:szCs w:val="21"/>
          <w:u w:val="single"/>
        </w:rPr>
        <w:t>表</w:t>
      </w:r>
      <w:r w:rsidR="00B041A1">
        <w:rPr>
          <w:rFonts w:hAnsi="ＭＳ 明朝" w:hint="eastAsia"/>
          <w:szCs w:val="21"/>
          <w:u w:val="single"/>
        </w:rPr>
        <w:t xml:space="preserve">　</w:t>
      </w:r>
      <w:r w:rsidR="00BA6502" w:rsidRPr="00B041A1">
        <w:rPr>
          <w:rFonts w:hAnsi="ＭＳ 明朝" w:hint="eastAsia"/>
          <w:szCs w:val="21"/>
          <w:u w:val="single"/>
        </w:rPr>
        <w:t>者　　　　　　　　　　　　　　　　㊞</w:t>
      </w:r>
      <w:r w:rsidR="00B041A1">
        <w:rPr>
          <w:rFonts w:hAnsi="ＭＳ 明朝" w:hint="eastAsia"/>
          <w:szCs w:val="21"/>
          <w:u w:val="single"/>
        </w:rPr>
        <w:t xml:space="preserve">　</w:t>
      </w:r>
      <w:r w:rsidR="00B041A1" w:rsidRPr="00B041A1">
        <w:rPr>
          <w:rFonts w:hAnsi="ＭＳ 明朝" w:hint="eastAsia"/>
          <w:szCs w:val="21"/>
        </w:rPr>
        <w:t xml:space="preserve">　</w:t>
      </w:r>
    </w:p>
    <w:sectPr w:rsidR="00F05219" w:rsidRPr="00B041A1" w:rsidSect="00B041A1">
      <w:pgSz w:w="11906" w:h="16838" w:code="9"/>
      <w:pgMar w:top="1418" w:right="1304" w:bottom="1134" w:left="1304" w:header="567" w:footer="454" w:gutter="0"/>
      <w:cols w:space="708"/>
      <w:docGrid w:type="linesAndChars" w:linePitch="357" w:charSpace="2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CE" w:rsidRDefault="00F036CE" w:rsidP="009C785B">
      <w:r>
        <w:separator/>
      </w:r>
    </w:p>
  </w:endnote>
  <w:endnote w:type="continuationSeparator" w:id="1">
    <w:p w:rsidR="00F036CE" w:rsidRDefault="00F036CE" w:rsidP="009C785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CE" w:rsidRDefault="00F036CE" w:rsidP="009C785B">
      <w:r>
        <w:separator/>
      </w:r>
    </w:p>
  </w:footnote>
  <w:footnote w:type="continuationSeparator" w:id="1">
    <w:p w:rsidR="00F036CE" w:rsidRDefault="00F036CE" w:rsidP="009C7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D4D"/>
    <w:multiLevelType w:val="hybridMultilevel"/>
    <w:tmpl w:val="C38C4764"/>
    <w:lvl w:ilvl="0" w:tplc="619409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CE6393"/>
    <w:multiLevelType w:val="hybridMultilevel"/>
    <w:tmpl w:val="BA969D5C"/>
    <w:lvl w:ilvl="0" w:tplc="0EDEC61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252652CA"/>
    <w:multiLevelType w:val="hybridMultilevel"/>
    <w:tmpl w:val="3ED259A0"/>
    <w:lvl w:ilvl="0" w:tplc="795E84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1C797E"/>
    <w:multiLevelType w:val="hybridMultilevel"/>
    <w:tmpl w:val="77D45E98"/>
    <w:lvl w:ilvl="0" w:tplc="C45482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21"/>
  <w:drawingGridVerticalSpacing w:val="357"/>
  <w:noPunctuationKerning/>
  <w:characterSpacingControl w:val="doNotCompress"/>
  <w:hdrShapeDefaults>
    <o:shapedefaults v:ext="edit" spidmax="3074">
      <v:textbox inset="5.85pt,.7pt,5.85pt,.7pt"/>
    </o:shapedefaults>
  </w:hdrShapeDefaults>
  <w:footnotePr>
    <w:footnote w:id="0"/>
    <w:footnote w:id="1"/>
  </w:footnotePr>
  <w:endnotePr>
    <w:endnote w:id="0"/>
    <w:endnote w:id="1"/>
  </w:endnotePr>
  <w:compat>
    <w:useFELayout/>
  </w:compat>
  <w:rsids>
    <w:rsidRoot w:val="00EE3F3C"/>
    <w:rsid w:val="000713C0"/>
    <w:rsid w:val="000C77C8"/>
    <w:rsid w:val="000C7B2F"/>
    <w:rsid w:val="000F4C8F"/>
    <w:rsid w:val="000F50BA"/>
    <w:rsid w:val="001A2C00"/>
    <w:rsid w:val="001B7315"/>
    <w:rsid w:val="001C6037"/>
    <w:rsid w:val="00227EA6"/>
    <w:rsid w:val="0024282E"/>
    <w:rsid w:val="002F1E91"/>
    <w:rsid w:val="003327B8"/>
    <w:rsid w:val="00341C3E"/>
    <w:rsid w:val="003E553B"/>
    <w:rsid w:val="00415DAD"/>
    <w:rsid w:val="0044055B"/>
    <w:rsid w:val="00457253"/>
    <w:rsid w:val="004D7929"/>
    <w:rsid w:val="005C3B09"/>
    <w:rsid w:val="007A2BE7"/>
    <w:rsid w:val="008276C3"/>
    <w:rsid w:val="00827B48"/>
    <w:rsid w:val="00875A0A"/>
    <w:rsid w:val="008A57A1"/>
    <w:rsid w:val="008B49DF"/>
    <w:rsid w:val="00903253"/>
    <w:rsid w:val="009150B8"/>
    <w:rsid w:val="00927FA8"/>
    <w:rsid w:val="00982243"/>
    <w:rsid w:val="009C785B"/>
    <w:rsid w:val="00B041A1"/>
    <w:rsid w:val="00B168BE"/>
    <w:rsid w:val="00B97FF1"/>
    <w:rsid w:val="00BA3824"/>
    <w:rsid w:val="00BA6502"/>
    <w:rsid w:val="00CF687B"/>
    <w:rsid w:val="00D700AF"/>
    <w:rsid w:val="00DB4EC6"/>
    <w:rsid w:val="00DD5C15"/>
    <w:rsid w:val="00ED7FB0"/>
    <w:rsid w:val="00EE3F3C"/>
    <w:rsid w:val="00F036CE"/>
    <w:rsid w:val="00F05219"/>
    <w:rsid w:val="00FF28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1A1"/>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8"/>
    </w:rPr>
  </w:style>
  <w:style w:type="character" w:customStyle="1" w:styleId="a4">
    <w:name w:val="日付 (文字)"/>
    <w:basedOn w:val="a0"/>
    <w:link w:val="a3"/>
    <w:uiPriority w:val="99"/>
    <w:semiHidden/>
    <w:locked/>
    <w:rPr>
      <w:rFonts w:cs="Times New Roman"/>
      <w:sz w:val="24"/>
      <w:szCs w:val="24"/>
    </w:rPr>
  </w:style>
  <w:style w:type="paragraph" w:styleId="a5">
    <w:name w:val="header"/>
    <w:basedOn w:val="a"/>
    <w:link w:val="a6"/>
    <w:uiPriority w:val="99"/>
    <w:rsid w:val="009C785B"/>
    <w:pPr>
      <w:tabs>
        <w:tab w:val="center" w:pos="4252"/>
        <w:tab w:val="right" w:pos="8504"/>
      </w:tabs>
      <w:snapToGrid w:val="0"/>
    </w:pPr>
  </w:style>
  <w:style w:type="character" w:customStyle="1" w:styleId="a6">
    <w:name w:val="ヘッダー (文字)"/>
    <w:basedOn w:val="a0"/>
    <w:link w:val="a5"/>
    <w:uiPriority w:val="99"/>
    <w:locked/>
    <w:rsid w:val="009C785B"/>
    <w:rPr>
      <w:rFonts w:cs="Times New Roman"/>
      <w:sz w:val="24"/>
    </w:rPr>
  </w:style>
  <w:style w:type="paragraph" w:styleId="a7">
    <w:name w:val="footer"/>
    <w:basedOn w:val="a"/>
    <w:link w:val="a8"/>
    <w:uiPriority w:val="99"/>
    <w:rsid w:val="009C785B"/>
    <w:pPr>
      <w:tabs>
        <w:tab w:val="center" w:pos="4252"/>
        <w:tab w:val="right" w:pos="8504"/>
      </w:tabs>
      <w:snapToGrid w:val="0"/>
    </w:pPr>
  </w:style>
  <w:style w:type="character" w:customStyle="1" w:styleId="a8">
    <w:name w:val="フッター (文字)"/>
    <w:basedOn w:val="a0"/>
    <w:link w:val="a7"/>
    <w:uiPriority w:val="99"/>
    <w:locked/>
    <w:rsid w:val="009C785B"/>
    <w:rPr>
      <w:rFonts w:cs="Times New Roman"/>
      <w:sz w:val="24"/>
    </w:rPr>
  </w:style>
  <w:style w:type="table" w:styleId="a9">
    <w:name w:val="Table Grid"/>
    <w:basedOn w:val="a1"/>
    <w:uiPriority w:val="39"/>
    <w:rsid w:val="0033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4D7929"/>
    <w:rPr>
      <w:rFonts w:asciiTheme="majorHAnsi" w:eastAsiaTheme="majorEastAsia" w:hAnsiTheme="majorHAnsi"/>
      <w:sz w:val="18"/>
      <w:szCs w:val="18"/>
    </w:rPr>
  </w:style>
  <w:style w:type="character" w:customStyle="1" w:styleId="ab">
    <w:name w:val="吹き出し (文字)"/>
    <w:basedOn w:val="a0"/>
    <w:link w:val="aa"/>
    <w:uiPriority w:val="99"/>
    <w:locked/>
    <w:rsid w:val="004D7929"/>
    <w:rPr>
      <w:rFonts w:asciiTheme="majorHAnsi" w:eastAsiaTheme="majorEastAsia" w:hAnsiTheme="majorHAns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E1550-3FBE-47B9-B9F8-9933FC9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消防団員になっている従業員の待遇について</dc:title>
  <dc:creator>k0010642</dc:creator>
  <cp:lastModifiedBy>mohnuki</cp:lastModifiedBy>
  <cp:revision>2</cp:revision>
  <cp:lastPrinted>2019-09-19T04:47:00Z</cp:lastPrinted>
  <dcterms:created xsi:type="dcterms:W3CDTF">2021-02-25T11:32:00Z</dcterms:created>
  <dcterms:modified xsi:type="dcterms:W3CDTF">2021-02-25T11:32:00Z</dcterms:modified>
</cp:coreProperties>
</file>